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70F94">
        <w:rPr>
          <w:rFonts w:ascii="Arial" w:eastAsia="Times New Roman" w:hAnsi="Arial" w:cs="Arial"/>
          <w:color w:val="000000"/>
          <w:lang w:eastAsia="hr-HR"/>
        </w:rPr>
        <w:t>Slikamo po promatranju:</w:t>
      </w:r>
      <w:r w:rsidRPr="00370F94">
        <w:rPr>
          <w:rFonts w:ascii="Arial" w:eastAsia="Times New Roman" w:hAnsi="Arial" w:cs="Arial"/>
          <w:color w:val="000000"/>
          <w:shd w:val="clear" w:color="auto" w:fill="B6D7A8"/>
          <w:lang w:eastAsia="hr-HR"/>
        </w:rPr>
        <w:t xml:space="preserve"> </w:t>
      </w:r>
      <w:r w:rsidRPr="00370F94">
        <w:rPr>
          <w:rFonts w:ascii="Arial" w:eastAsia="Times New Roman" w:hAnsi="Arial" w:cs="Arial"/>
          <w:color w:val="000000"/>
          <w:sz w:val="36"/>
          <w:szCs w:val="36"/>
          <w:shd w:val="clear" w:color="auto" w:fill="B6D7A8"/>
          <w:lang w:eastAsia="hr-HR"/>
        </w:rPr>
        <w:t>jesensko voće i povrće</w:t>
      </w:r>
    </w:p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F94" w:rsidRPr="00370F94" w:rsidRDefault="00370F94" w:rsidP="0037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F94">
        <w:rPr>
          <w:rFonts w:ascii="Arial" w:eastAsia="Times New Roman" w:hAnsi="Arial" w:cs="Arial"/>
          <w:color w:val="000000"/>
          <w:lang w:eastAsia="hr-HR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1"/>
        <w:gridCol w:w="2365"/>
        <w:gridCol w:w="216"/>
      </w:tblGrid>
      <w:tr w:rsidR="00370F94" w:rsidRPr="00370F94" w:rsidTr="00370F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OBRAZOVNI ZADACI:</w:t>
            </w:r>
          </w:p>
          <w:p w:rsidR="00370F94" w:rsidRPr="00370F94" w:rsidRDefault="00370F94" w:rsidP="00370F94">
            <w:pPr>
              <w:spacing w:after="0" w:line="240" w:lineRule="auto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370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Stjecanje znanja: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Učenik će moći prepoznati i navesti tople boje i hladne boje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Prikazat će tople i hladne boje LTS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 likovnom radu bit će primjetan kontrast boja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Uočit će kontrast u bojama u prirodi kao i u svom uratku</w:t>
            </w:r>
          </w:p>
          <w:p w:rsidR="00370F94" w:rsidRPr="00370F94" w:rsidRDefault="00370F94" w:rsidP="00370F94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Procijenit će sposobnost vlastitog ostvarenja zadanog cilja sata.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370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ab/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Stjecanje sposobnosti: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upoznat će /ponoviti rad s određenim likovno tehničkim sredstvom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znat će imenovati tehniku</w:t>
            </w:r>
          </w:p>
          <w:p w:rsidR="00370F94" w:rsidRPr="00370F94" w:rsidRDefault="00370F94" w:rsidP="00370F9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razvijat će potrebu za daljnjim korištenjem te likovne tehnike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ODGOJNI ZADACI:</w:t>
            </w:r>
          </w:p>
          <w:p w:rsidR="00370F94" w:rsidRPr="00370F94" w:rsidRDefault="00370F94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uočavanje boja svugdje oko sebe</w:t>
            </w:r>
          </w:p>
          <w:p w:rsidR="00370F94" w:rsidRPr="00370F94" w:rsidRDefault="00370F94" w:rsidP="00370F9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imenovati tople i hladne boje i svoja saznanja podijeliti s skupinom/razredom</w:t>
            </w:r>
          </w:p>
          <w:p w:rsidR="00370F94" w:rsidRPr="00370F94" w:rsidRDefault="00370F94" w:rsidP="00370F9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istaknuti učenički rad na vidno mjesto da i ostali primarni sudionici (roditelji) prate napredak projekta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NAČINI RADA: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prema promatranju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nakon promatranja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prema sjećanju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prema zamišljanju</w:t>
            </w: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  prema izmišljanju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OBLICI RADA: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Frontalni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Individualni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Rad u parovima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Grupni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METODE: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  Analitičko promatranje 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2.   Demonstracija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3.   Razgovor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4.   Metoda scenarija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5.   Rad s tekstom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6.   Kombiniranje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7.   Variranje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8.   Građenje</w:t>
            </w: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9.  Razlaganje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before="360" w:after="80" w:line="240" w:lineRule="auto"/>
              <w:ind w:left="-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r-HR"/>
              </w:rPr>
              <w:t>NASTAVNA JEDINICA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Cjelina: BOJA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Nastavna tema:Tople i hladne boje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Likovno područje:slikanje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4.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Likovni problemi (</w:t>
            </w:r>
            <w:r w:rsidRPr="0037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ključni pojmovi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):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Tople i hladne boje, kontrasti 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5.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Motiv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: a)  vizualni:</w:t>
            </w:r>
            <w:r w:rsidRPr="00370F94">
              <w:rPr>
                <w:rFonts w:ascii="Arial" w:eastAsia="Times New Roman" w:hAnsi="Arial" w:cs="Arial"/>
                <w:color w:val="000000"/>
                <w:u w:val="single"/>
                <w:shd w:val="clear" w:color="auto" w:fill="FF9900"/>
                <w:lang w:eastAsia="hr-HR"/>
              </w:rPr>
              <w:t>lubenica; grozd</w:t>
            </w:r>
            <w:r w:rsidR="008B4FEE">
              <w:rPr>
                <w:rFonts w:ascii="Arial" w:eastAsia="Times New Roman" w:hAnsi="Arial" w:cs="Arial"/>
                <w:color w:val="000000"/>
                <w:u w:val="single"/>
                <w:shd w:val="clear" w:color="auto" w:fill="FF9900"/>
                <w:lang w:eastAsia="hr-HR"/>
              </w:rPr>
              <w:t>, jabuka</w:t>
            </w:r>
            <w:r w:rsidR="00AA1B3B">
              <w:rPr>
                <w:rFonts w:ascii="Arial" w:eastAsia="Times New Roman" w:hAnsi="Arial" w:cs="Arial"/>
                <w:color w:val="000000"/>
                <w:u w:val="single"/>
                <w:shd w:val="clear" w:color="auto" w:fill="FF9900"/>
                <w:lang w:eastAsia="hr-HR"/>
              </w:rPr>
              <w:t>, tikva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          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ab/>
              <w:t>b)  </w:t>
            </w:r>
            <w:proofErr w:type="spellStart"/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nevizualni</w:t>
            </w:r>
            <w:proofErr w:type="spellEnd"/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          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ab/>
              <w:t>c)  likovni i kompozicijski elementi kao motiv i poticaj: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6. 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Likovno tehnička sredstva i likovne tehnike: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 xml:space="preserve"> vodene boje, gvaš, tempere, pastele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NASTAVNA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SREDSTVA I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POMAGALA: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  Reprodukcija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  Izravno umjetničko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 djelo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  Prirodni oblici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  Načinjeni oblici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   Dijapozitivi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  Fotografije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  Grafoskop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  Televizor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   PPT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  Ploča, kreda</w:t>
            </w:r>
          </w:p>
          <w:p w:rsidR="00370F94" w:rsidRPr="00370F94" w:rsidRDefault="00370F94" w:rsidP="00370F9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 Ostalo:</w:t>
            </w:r>
          </w:p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KORELACIJA: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  <w:tr w:rsidR="00370F94" w:rsidRPr="00370F94" w:rsidTr="00370F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Nastavno sredstvo –</w:t>
            </w:r>
            <w:r w:rsidRPr="00370F9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370F94">
              <w:rPr>
                <w:rFonts w:ascii="Arial" w:eastAsia="Times New Roman" w:hAnsi="Arial" w:cs="Arial"/>
                <w:color w:val="000000"/>
                <w:lang w:eastAsia="hr-HR"/>
              </w:rPr>
              <w:t>reprodukcija:</w:t>
            </w: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Default="00370F94" w:rsidP="00370F94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370F94" w:rsidRPr="00370F94" w:rsidRDefault="00370F94" w:rsidP="00370F94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0F94" w:rsidRPr="00370F94" w:rsidRDefault="00370F94" w:rsidP="0037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6F647A" w:rsidRDefault="006F647A"/>
    <w:p w:rsidR="00370F94" w:rsidRDefault="00370F94">
      <w:r>
        <w:t>Nekoliko metodičkih napomena: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lastRenderedPageBreak/>
        <w:t>djeci zorno pokazati određeno voće ili povrće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>voće ili povrće presjeći te dobro razgledati unutrašnjost uočivši i tonove boja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>kao novi pojam naučiti tople boje (boje Sunca griju nas): crvena , žuta i narančasta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>kao novi pojam naučiti hladne boje (boje zime): plava , ljubičasta i zelena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>djeca bi trebala uočiti kako se priroda poigrala bojama i sasvim slobodno stvorila KONTRASTE</w:t>
      </w:r>
    </w:p>
    <w:p w:rsidR="00370F94" w:rsidRPr="00370F94" w:rsidRDefault="00370F94" w:rsidP="00370F94">
      <w:pPr>
        <w:pStyle w:val="Odlomakpopisa"/>
        <w:numPr>
          <w:ilvl w:val="0"/>
          <w:numId w:val="6"/>
        </w:numPr>
        <w:rPr>
          <w:rFonts w:ascii="Ebrima" w:hAnsi="Ebrima"/>
        </w:rPr>
      </w:pPr>
      <w:r w:rsidRPr="00370F94">
        <w:rPr>
          <w:rFonts w:ascii="Ebrima" w:hAnsi="Ebrima"/>
        </w:rPr>
        <w:t xml:space="preserve">predlažem da </w:t>
      </w:r>
      <w:r w:rsidR="00431DE9">
        <w:rPr>
          <w:rFonts w:ascii="Ebrima" w:hAnsi="Ebrima"/>
        </w:rPr>
        <w:t>djeca</w:t>
      </w:r>
      <w:r w:rsidRPr="00370F94">
        <w:rPr>
          <w:rFonts w:ascii="Ebrima" w:hAnsi="Ebrima"/>
        </w:rPr>
        <w:t>uoče kontrast na LUBENICI  i na grozdu (plavi grozd – žuto smeđe lišće)</w:t>
      </w:r>
    </w:p>
    <w:p w:rsidR="00370F94" w:rsidRPr="00370F94" w:rsidRDefault="00370F94" w:rsidP="00370F94">
      <w:pPr>
        <w:rPr>
          <w:rFonts w:ascii="Ebrima" w:hAnsi="Ebrima"/>
        </w:rPr>
      </w:pPr>
      <w:r w:rsidRPr="00370F94">
        <w:rPr>
          <w:rFonts w:ascii="Ebrima" w:hAnsi="Ebrima"/>
        </w:rPr>
        <w:t>Ovdje su neki od radova koje sam radila sa svojim učenicima, nastojite temi pristupiti na svoj, kreativan način. Mlađe dobi mogu prstićima prikazati oblik i unutrašnjost lubenice, veći mogu i malo detaljnije izraditi taj kontrast.</w:t>
      </w:r>
    </w:p>
    <w:p w:rsidR="00370F94" w:rsidRDefault="008B4FEE" w:rsidP="00370F94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C941136" wp14:editId="7764F34C">
            <wp:simplePos x="0" y="0"/>
            <wp:positionH relativeFrom="column">
              <wp:posOffset>-33020</wp:posOffset>
            </wp:positionH>
            <wp:positionV relativeFrom="paragraph">
              <wp:posOffset>647065</wp:posOffset>
            </wp:positionV>
            <wp:extent cx="253492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427" y="21369"/>
                <wp:lineTo x="2142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-exposure of P10500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3" b="15151"/>
                    <a:stretch/>
                  </pic:blipFill>
                  <pic:spPr bwMode="auto">
                    <a:xfrm>
                      <a:off x="0" y="0"/>
                      <a:ext cx="2534920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F94">
        <w:t xml:space="preserve">Na mail: </w:t>
      </w:r>
      <w:hyperlink r:id="rId6" w:history="1">
        <w:r w:rsidR="00370F94" w:rsidRPr="00370F94">
          <w:rPr>
            <w:rStyle w:val="Hiperveza"/>
          </w:rPr>
          <w:t>nasrazred.b@gmail.com</w:t>
        </w:r>
      </w:hyperlink>
      <w:r w:rsidR="00370F94">
        <w:t xml:space="preserve"> pošaljite do 6 fotografija dječjih radova. Ne trebate ih potpisivati već bi mi bilo dovoljno da zapišete godine starosti.</w:t>
      </w:r>
      <w:r>
        <w:t xml:space="preserve"> Ovo je zadatak za rujan i prvi tjedan listopada. Sljedeći zadatak stiže do 10.10.2015.</w:t>
      </w:r>
    </w:p>
    <w:p w:rsidR="008B4FEE" w:rsidRDefault="004832D7" w:rsidP="00370F94"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642C2792" wp14:editId="0CF6FF6F">
            <wp:simplePos x="0" y="0"/>
            <wp:positionH relativeFrom="column">
              <wp:posOffset>-3000375</wp:posOffset>
            </wp:positionH>
            <wp:positionV relativeFrom="paragraph">
              <wp:posOffset>1502410</wp:posOffset>
            </wp:positionV>
            <wp:extent cx="31146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d with fruit art lesson (Medium)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t="4436" r="3670" b="9391"/>
                    <a:stretch/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5EFA4B37" wp14:editId="4324570B">
            <wp:simplePos x="0" y="0"/>
            <wp:positionH relativeFrom="column">
              <wp:posOffset>257175</wp:posOffset>
            </wp:positionH>
            <wp:positionV relativeFrom="paragraph">
              <wp:posOffset>1417320</wp:posOffset>
            </wp:positionV>
            <wp:extent cx="311150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wOr-33b06a59e9572b4ebf1c0c4c9bd67cb6-re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EE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A1A1C8D" wp14:editId="56C63DFD">
            <wp:simplePos x="0" y="0"/>
            <wp:positionH relativeFrom="column">
              <wp:posOffset>111760</wp:posOffset>
            </wp:positionH>
            <wp:positionV relativeFrom="paragraph">
              <wp:posOffset>1905</wp:posOffset>
            </wp:positionV>
            <wp:extent cx="1859915" cy="1178560"/>
            <wp:effectExtent l="0" t="0" r="6985" b="2540"/>
            <wp:wrapTight wrapText="bothSides">
              <wp:wrapPolygon edited="0">
                <wp:start x="0" y="0"/>
                <wp:lineTo x="0" y="21297"/>
                <wp:lineTo x="21460" y="21297"/>
                <wp:lineTo x="21460" y="0"/>
                <wp:lineTo x="0" y="0"/>
              </wp:wrapPolygon>
            </wp:wrapTight>
            <wp:docPr id="1" name="Slika 1" descr="https://lh3.googleusercontent.com/-dXji48nK78o/VEkE0eGmOEI/AAAAAAAApU8/xy8v29LE2bk/s912-Ic42/2014-10-23%25252011.1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dXji48nK78o/VEkE0eGmOEI/AAAAAAAApU8/xy8v29LE2bk/s912-Ic42/2014-10-23%25252011.11.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altName w:val="Arial Unicode MS"/>
    <w:charset w:val="EE"/>
    <w:family w:val="swiss"/>
    <w:pitch w:val="variable"/>
    <w:sig w:usb0="00000000" w:usb1="500760FB" w:usb2="000002A0" w:usb3="00000000" w:csb0="8002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52A"/>
    <w:multiLevelType w:val="multilevel"/>
    <w:tmpl w:val="9C001EF0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D7E69"/>
    <w:multiLevelType w:val="multilevel"/>
    <w:tmpl w:val="C2F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C2746"/>
    <w:multiLevelType w:val="hybridMultilevel"/>
    <w:tmpl w:val="DA9E95F2"/>
    <w:lvl w:ilvl="0" w:tplc="0B2287DC">
      <w:start w:val="1"/>
      <w:numFmt w:val="bullet"/>
      <w:lvlText w:val="‣"/>
      <w:lvlJc w:val="left"/>
      <w:pPr>
        <w:ind w:left="68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0" w:hanging="360"/>
      </w:pPr>
      <w:rPr>
        <w:rFonts w:ascii="Marlett" w:hAnsi="Marlett" w:hint="default"/>
      </w:rPr>
    </w:lvl>
  </w:abstractNum>
  <w:abstractNum w:abstractNumId="3" w15:restartNumberingAfterBreak="0">
    <w:nsid w:val="5BB02C11"/>
    <w:multiLevelType w:val="multilevel"/>
    <w:tmpl w:val="A942ECEE"/>
    <w:lvl w:ilvl="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FreeSans" w:hAnsi="Free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768BF"/>
    <w:multiLevelType w:val="multilevel"/>
    <w:tmpl w:val="7A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87810"/>
    <w:multiLevelType w:val="hybridMultilevel"/>
    <w:tmpl w:val="82E4C686"/>
    <w:lvl w:ilvl="0" w:tplc="0B2287DC">
      <w:start w:val="1"/>
      <w:numFmt w:val="bullet"/>
      <w:lvlText w:val="‣"/>
      <w:lvlJc w:val="left"/>
      <w:pPr>
        <w:ind w:left="720" w:hanging="360"/>
      </w:pPr>
      <w:rPr>
        <w:rFonts w:ascii="FreeSans" w:hAnsi="Free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4"/>
    <w:rsid w:val="00222ACE"/>
    <w:rsid w:val="00370F94"/>
    <w:rsid w:val="00431DE9"/>
    <w:rsid w:val="004832D7"/>
    <w:rsid w:val="006F647A"/>
    <w:rsid w:val="00817758"/>
    <w:rsid w:val="008B4FEE"/>
    <w:rsid w:val="00A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F8957-D4A6-4B77-9806-097E4381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F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0F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razred.b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Dubravka</cp:lastModifiedBy>
  <cp:revision>2</cp:revision>
  <dcterms:created xsi:type="dcterms:W3CDTF">2015-10-04T22:00:00Z</dcterms:created>
  <dcterms:modified xsi:type="dcterms:W3CDTF">2015-10-04T22:00:00Z</dcterms:modified>
</cp:coreProperties>
</file>